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9309" w14:textId="149F2ABA" w:rsidR="00C16397" w:rsidRDefault="47A60B25" w:rsidP="055C08A0">
      <w:pPr>
        <w:jc w:val="right"/>
      </w:pPr>
      <w:r>
        <w:rPr>
          <w:noProof/>
        </w:rPr>
        <w:drawing>
          <wp:anchor distT="0" distB="0" distL="114300" distR="114300" simplePos="0" relativeHeight="251658240" behindDoc="0" locked="0" layoutInCell="1" allowOverlap="1" wp14:anchorId="4261A64B" wp14:editId="01CA98B2">
            <wp:simplePos x="0" y="0"/>
            <wp:positionH relativeFrom="column">
              <wp:posOffset>1939925</wp:posOffset>
            </wp:positionH>
            <wp:positionV relativeFrom="paragraph">
              <wp:posOffset>-584200</wp:posOffset>
            </wp:positionV>
            <wp:extent cx="1971675" cy="428625"/>
            <wp:effectExtent l="0" t="0" r="9525" b="9525"/>
            <wp:wrapNone/>
            <wp:docPr id="1765621925" name="Picture 1765621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971675" cy="428625"/>
                    </a:xfrm>
                    <a:prstGeom prst="rect">
                      <a:avLst/>
                    </a:prstGeom>
                  </pic:spPr>
                </pic:pic>
              </a:graphicData>
            </a:graphic>
            <wp14:sizeRelH relativeFrom="page">
              <wp14:pctWidth>0</wp14:pctWidth>
            </wp14:sizeRelH>
            <wp14:sizeRelV relativeFrom="page">
              <wp14:pctHeight>0</wp14:pctHeight>
            </wp14:sizeRelV>
          </wp:anchor>
        </w:drawing>
      </w:r>
    </w:p>
    <w:p w14:paraId="6A436F6A" w14:textId="577EC7AB" w:rsidR="00C16397" w:rsidRDefault="59F17D57" w:rsidP="055C08A0">
      <w:pPr>
        <w:rPr>
          <w:rFonts w:ascii="Calibri" w:eastAsia="Calibri" w:hAnsi="Calibri" w:cs="Calibri"/>
          <w:color w:val="000000" w:themeColor="text1"/>
        </w:rPr>
      </w:pPr>
      <w:r w:rsidRPr="055C08A0">
        <w:rPr>
          <w:rFonts w:ascii="Calibri" w:eastAsia="Calibri" w:hAnsi="Calibri" w:cs="Calibri"/>
          <w:b/>
          <w:bCs/>
          <w:color w:val="000000" w:themeColor="text1"/>
          <w:u w:val="single"/>
        </w:rPr>
        <w:t>Role Descriptor</w:t>
      </w:r>
    </w:p>
    <w:tbl>
      <w:tblPr>
        <w:tblStyle w:val="GridTable4-Accent1"/>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940"/>
        <w:gridCol w:w="6420"/>
      </w:tblGrid>
      <w:tr w:rsidR="055C08A0" w14:paraId="583C4528" w14:textId="77777777" w:rsidTr="00FB1CC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0" w:type="dxa"/>
            <w:tcBorders>
              <w:top w:val="single" w:sz="6" w:space="0" w:color="4472C4"/>
              <w:left w:val="single" w:sz="6" w:space="0" w:color="4472C4"/>
              <w:bottom w:val="single" w:sz="6" w:space="0" w:color="4472C4"/>
            </w:tcBorders>
            <w:shd w:val="clear" w:color="auto" w:fill="A5C9EB" w:themeFill="text2" w:themeFillTint="40"/>
            <w:tcMar>
              <w:left w:w="105" w:type="dxa"/>
              <w:right w:w="105" w:type="dxa"/>
            </w:tcMar>
          </w:tcPr>
          <w:p w14:paraId="50FF862E" w14:textId="31AC094A" w:rsidR="055C08A0" w:rsidRDefault="055C08A0" w:rsidP="055C08A0">
            <w:pPr>
              <w:rPr>
                <w:rFonts w:ascii="Calibri" w:eastAsia="Calibri" w:hAnsi="Calibri" w:cs="Calibri"/>
                <w:sz w:val="22"/>
                <w:szCs w:val="22"/>
              </w:rPr>
            </w:pPr>
            <w:r w:rsidRPr="055C08A0">
              <w:rPr>
                <w:rFonts w:ascii="Calibri" w:eastAsia="Calibri" w:hAnsi="Calibri" w:cs="Calibri"/>
                <w:sz w:val="22"/>
                <w:szCs w:val="22"/>
              </w:rPr>
              <w:t>Role Title:</w:t>
            </w:r>
          </w:p>
        </w:tc>
        <w:tc>
          <w:tcPr>
            <w:tcW w:w="6420" w:type="dxa"/>
            <w:tcBorders>
              <w:top w:val="single" w:sz="6" w:space="0" w:color="4472C4"/>
              <w:bottom w:val="single" w:sz="6" w:space="0" w:color="4472C4"/>
              <w:right w:val="single" w:sz="6" w:space="0" w:color="4472C4"/>
            </w:tcBorders>
            <w:shd w:val="clear" w:color="auto" w:fill="A5C9EB" w:themeFill="text2" w:themeFillTint="40"/>
            <w:tcMar>
              <w:left w:w="105" w:type="dxa"/>
              <w:right w:w="105" w:type="dxa"/>
            </w:tcMar>
          </w:tcPr>
          <w:p w14:paraId="60F27081" w14:textId="07F0A66A" w:rsidR="055C08A0" w:rsidRDefault="055C08A0" w:rsidP="055C08A0">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2"/>
                <w:szCs w:val="22"/>
              </w:rPr>
            </w:pPr>
            <w:r w:rsidRPr="055C08A0">
              <w:rPr>
                <w:rFonts w:ascii="Calibri" w:eastAsia="Calibri" w:hAnsi="Calibri" w:cs="Calibri"/>
                <w:sz w:val="22"/>
                <w:szCs w:val="22"/>
              </w:rPr>
              <w:t>Democracy in Healthcare – Have your say!</w:t>
            </w:r>
            <w:r>
              <w:br/>
            </w:r>
            <w:r w:rsidRPr="055C08A0">
              <w:rPr>
                <w:rFonts w:ascii="Calibri" w:eastAsia="Calibri" w:hAnsi="Calibri" w:cs="Calibri"/>
                <w:sz w:val="22"/>
                <w:szCs w:val="22"/>
              </w:rPr>
              <w:t xml:space="preserve">The Young Researcher Training Programme (YRTP) Group Member </w:t>
            </w:r>
          </w:p>
        </w:tc>
      </w:tr>
      <w:tr w:rsidR="055C08A0" w14:paraId="0B8F39F6" w14:textId="77777777" w:rsidTr="055C08A0">
        <w:trPr>
          <w:trHeight w:val="300"/>
        </w:trPr>
        <w:tc>
          <w:tcPr>
            <w:cnfStyle w:val="001000000000" w:firstRow="0" w:lastRow="0" w:firstColumn="1" w:lastColumn="0" w:oddVBand="0" w:evenVBand="0" w:oddHBand="0" w:evenHBand="0" w:firstRowFirstColumn="0" w:firstRowLastColumn="0" w:lastRowFirstColumn="0" w:lastRowLastColumn="0"/>
            <w:tcW w:w="2940" w:type="dxa"/>
            <w:tcMar>
              <w:left w:w="105" w:type="dxa"/>
              <w:right w:w="105" w:type="dxa"/>
            </w:tcMar>
          </w:tcPr>
          <w:p w14:paraId="22D6BF6F" w14:textId="0CDD0A6F" w:rsidR="055C08A0" w:rsidRDefault="055C08A0" w:rsidP="055C08A0">
            <w:pPr>
              <w:spacing w:line="259" w:lineRule="auto"/>
              <w:rPr>
                <w:rFonts w:ascii="Calibri" w:eastAsia="Calibri" w:hAnsi="Calibri" w:cs="Calibri"/>
                <w:sz w:val="22"/>
                <w:szCs w:val="22"/>
              </w:rPr>
            </w:pPr>
            <w:r w:rsidRPr="055C08A0">
              <w:rPr>
                <w:rFonts w:ascii="Calibri" w:eastAsia="Calibri" w:hAnsi="Calibri" w:cs="Calibri"/>
                <w:sz w:val="22"/>
                <w:szCs w:val="22"/>
              </w:rPr>
              <w:t>Co-ordination:</w:t>
            </w:r>
          </w:p>
        </w:tc>
        <w:tc>
          <w:tcPr>
            <w:tcW w:w="6420" w:type="dxa"/>
            <w:tcMar>
              <w:left w:w="105" w:type="dxa"/>
              <w:right w:w="105" w:type="dxa"/>
            </w:tcMar>
          </w:tcPr>
          <w:p w14:paraId="6C08D171" w14:textId="70DD4B76" w:rsidR="055C08A0" w:rsidRDefault="055C08A0" w:rsidP="055C08A0">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55C08A0">
              <w:rPr>
                <w:rFonts w:ascii="Calibri" w:eastAsia="Calibri" w:hAnsi="Calibri" w:cs="Calibri"/>
                <w:sz w:val="22"/>
                <w:szCs w:val="22"/>
              </w:rPr>
              <w:t>University of Southampton: Politics and Health Sciences</w:t>
            </w:r>
          </w:p>
          <w:p w14:paraId="678F1918" w14:textId="1751D01A" w:rsidR="055C08A0" w:rsidRDefault="055C08A0" w:rsidP="055C08A0">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55C08A0">
              <w:rPr>
                <w:rFonts w:ascii="Calibri" w:eastAsia="Calibri" w:hAnsi="Calibri" w:cs="Calibri"/>
                <w:sz w:val="22"/>
                <w:szCs w:val="22"/>
              </w:rPr>
              <w:t xml:space="preserve">Point of Contact: Naomi Leonard | </w:t>
            </w:r>
            <w:hyperlink r:id="rId8">
              <w:r w:rsidRPr="055C08A0">
                <w:rPr>
                  <w:rStyle w:val="Hyperlink"/>
                  <w:rFonts w:ascii="Calibri" w:eastAsia="Calibri" w:hAnsi="Calibri" w:cs="Calibri"/>
                  <w:sz w:val="22"/>
                  <w:szCs w:val="22"/>
                </w:rPr>
                <w:t>n.leonard@soton.ac.uk</w:t>
              </w:r>
            </w:hyperlink>
          </w:p>
        </w:tc>
      </w:tr>
    </w:tbl>
    <w:p w14:paraId="07325C0F" w14:textId="623D152C" w:rsidR="00C16397" w:rsidRDefault="00C16397" w:rsidP="055C08A0">
      <w:pPr>
        <w:rPr>
          <w:rFonts w:ascii="Calibri" w:eastAsia="Calibri" w:hAnsi="Calibri" w:cs="Calibri"/>
          <w:color w:val="000000" w:themeColor="text1"/>
          <w:sz w:val="22"/>
          <w:szCs w:val="22"/>
        </w:rPr>
      </w:pPr>
    </w:p>
    <w:p w14:paraId="4E340804" w14:textId="0B25AA70" w:rsidR="00C16397" w:rsidRDefault="59F17D57" w:rsidP="055C08A0">
      <w:pPr>
        <w:rPr>
          <w:rFonts w:ascii="Calibri" w:eastAsia="Calibri" w:hAnsi="Calibri" w:cs="Calibri"/>
          <w:color w:val="000000" w:themeColor="text1"/>
          <w:sz w:val="22"/>
          <w:szCs w:val="22"/>
        </w:rPr>
      </w:pPr>
      <w:r w:rsidRPr="055C08A0">
        <w:rPr>
          <w:rFonts w:ascii="Calibri" w:eastAsia="Calibri" w:hAnsi="Calibri" w:cs="Calibri"/>
          <w:b/>
          <w:bCs/>
          <w:color w:val="000000" w:themeColor="text1"/>
          <w:sz w:val="22"/>
          <w:szCs w:val="22"/>
        </w:rPr>
        <w:t>Summary</w:t>
      </w:r>
    </w:p>
    <w:p w14:paraId="383E7010" w14:textId="024DE021" w:rsidR="00C16397" w:rsidRDefault="59F17D57" w:rsidP="055C08A0">
      <w:pPr>
        <w:tabs>
          <w:tab w:val="left" w:pos="1270"/>
        </w:tabs>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lang w:val="en-GB"/>
        </w:rPr>
        <w:t xml:space="preserve">You will be trained to identify and research health and social care issues that matter to you, and the best ways of dealing with those issues. This might include finding out what mental health services are offered to anxious young people, and whether those services are helpful. You and other young people will form a Youth Jury which will put questions to those who make decisions about the way young people’s health and social care services are run in Hampshire and the Isle of Wight. A Youth Jury is a group of young people who can consider how things could be run differently. In this project, you will use your training in research skills to identify questions you will ask at the Youth Jury held over three days (dates below). If you are given a place on this project, you will be part of a group of twelve young people aged 16-17, meeting once a week at LifeLab (based at the University Hospital Southampton) to take part in 12 training sessions. Learning about research will give you confidence and skills. Taking part in the project will also improve transferrable skills such as communication, and will look excellent on your CV. You will be supported by health, political and research professionals throughout the entirety of this project. </w:t>
      </w:r>
    </w:p>
    <w:p w14:paraId="026743C6" w14:textId="3A8AB8A3" w:rsidR="00C16397" w:rsidRDefault="59F17D57" w:rsidP="055C08A0">
      <w:pPr>
        <w:tabs>
          <w:tab w:val="left" w:pos="1270"/>
        </w:tabs>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lang w:val="en-GB"/>
        </w:rPr>
        <w:t>Based on what you learn during the Youth Jury, you and the rest of the group will produce a written report describing your priorities and recommendations for the changes that need to be made to the health and social care system for young people. This will be presented by you and the group to the decision makers in Hampshire and the Isle of Wight, during a health and social care assembly on13</w:t>
      </w:r>
      <w:r w:rsidRPr="055C08A0">
        <w:rPr>
          <w:rFonts w:ascii="Calibri" w:eastAsia="Calibri" w:hAnsi="Calibri" w:cs="Calibri"/>
          <w:color w:val="000000" w:themeColor="text1"/>
          <w:sz w:val="22"/>
          <w:szCs w:val="22"/>
          <w:vertAlign w:val="superscript"/>
          <w:lang w:val="en-GB"/>
        </w:rPr>
        <w:t>th</w:t>
      </w:r>
      <w:r w:rsidRPr="055C08A0">
        <w:rPr>
          <w:rFonts w:ascii="Calibri" w:eastAsia="Calibri" w:hAnsi="Calibri" w:cs="Calibri"/>
          <w:color w:val="000000" w:themeColor="text1"/>
          <w:sz w:val="22"/>
          <w:szCs w:val="22"/>
          <w:lang w:val="en-GB"/>
        </w:rPr>
        <w:t xml:space="preserve"> November 2024. In this way, your research and opinions will shape the health and social care system for the next 10 years. Again, this will provide you with exceptional skills which you can use on your CV/job applications going forwards.</w:t>
      </w:r>
    </w:p>
    <w:p w14:paraId="7E334EA1" w14:textId="76F8FDF2" w:rsidR="00C16397" w:rsidRDefault="59F17D57" w:rsidP="055C08A0">
      <w:pPr>
        <w:tabs>
          <w:tab w:val="left" w:pos="1270"/>
        </w:tabs>
        <w:rPr>
          <w:rFonts w:ascii="Calibri" w:eastAsia="Calibri" w:hAnsi="Calibri" w:cs="Calibri"/>
          <w:color w:val="000000" w:themeColor="text1"/>
          <w:sz w:val="22"/>
          <w:szCs w:val="22"/>
        </w:rPr>
      </w:pPr>
      <w:r w:rsidRPr="055C08A0">
        <w:rPr>
          <w:rFonts w:ascii="Calibri" w:eastAsia="Calibri" w:hAnsi="Calibri" w:cs="Calibri"/>
          <w:b/>
          <w:bCs/>
          <w:color w:val="000000" w:themeColor="text1"/>
          <w:sz w:val="22"/>
          <w:szCs w:val="22"/>
          <w:lang w:val="en-GB"/>
        </w:rPr>
        <w:t>Salary:</w:t>
      </w:r>
      <w:r w:rsidRPr="055C08A0">
        <w:rPr>
          <w:rFonts w:ascii="Calibri" w:eastAsia="Calibri" w:hAnsi="Calibri" w:cs="Calibri"/>
          <w:color w:val="000000" w:themeColor="text1"/>
          <w:sz w:val="22"/>
          <w:szCs w:val="22"/>
          <w:lang w:val="en-GB"/>
        </w:rPr>
        <w:t xml:space="preserve"> You will be employed by the University of Southampton and</w:t>
      </w:r>
      <w:r w:rsidRPr="055C08A0">
        <w:rPr>
          <w:rFonts w:ascii="Calibri" w:eastAsia="Calibri" w:hAnsi="Calibri" w:cs="Calibri"/>
          <w:color w:val="242424"/>
          <w:sz w:val="22"/>
          <w:szCs w:val="22"/>
          <w:lang w:val="en-GB"/>
        </w:rPr>
        <w:t xml:space="preserve"> will be paid at an hourly rate of £12.63.</w:t>
      </w:r>
      <w:r w:rsidR="0065437C">
        <w:br/>
      </w:r>
    </w:p>
    <w:p w14:paraId="4C2C5AED" w14:textId="62116663" w:rsidR="00C16397" w:rsidRDefault="59F17D57" w:rsidP="055C08A0">
      <w:pPr>
        <w:rPr>
          <w:rFonts w:ascii="Calibri" w:eastAsia="Calibri" w:hAnsi="Calibri" w:cs="Calibri"/>
          <w:color w:val="000000" w:themeColor="text1"/>
          <w:sz w:val="22"/>
          <w:szCs w:val="22"/>
        </w:rPr>
      </w:pPr>
      <w:r w:rsidRPr="055C08A0">
        <w:rPr>
          <w:rFonts w:ascii="Calibri" w:eastAsia="Calibri" w:hAnsi="Calibri" w:cs="Calibri"/>
          <w:b/>
          <w:bCs/>
          <w:color w:val="000000" w:themeColor="text1"/>
          <w:sz w:val="22"/>
          <w:szCs w:val="22"/>
        </w:rPr>
        <w:t>Personal qualities</w:t>
      </w:r>
    </w:p>
    <w:p w14:paraId="3529A319" w14:textId="4673B85F" w:rsidR="00C16397" w:rsidRDefault="59F17D57" w:rsidP="055C08A0">
      <w:pPr>
        <w:pStyle w:val="ListParagraph"/>
        <w:numPr>
          <w:ilvl w:val="0"/>
          <w:numId w:val="3"/>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To be willing to engage in discussion and share ideas.</w:t>
      </w:r>
    </w:p>
    <w:p w14:paraId="382DFD4D" w14:textId="7D9D2FCA" w:rsidR="00C16397" w:rsidRDefault="59F17D57" w:rsidP="055C08A0">
      <w:pPr>
        <w:pStyle w:val="ListParagraph"/>
        <w:numPr>
          <w:ilvl w:val="0"/>
          <w:numId w:val="3"/>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To be willing to provide insights.</w:t>
      </w:r>
    </w:p>
    <w:p w14:paraId="57B13F2D" w14:textId="328EFA79" w:rsidR="00C16397" w:rsidRDefault="59F17D57" w:rsidP="055C08A0">
      <w:pPr>
        <w:pStyle w:val="ListParagraph"/>
        <w:numPr>
          <w:ilvl w:val="0"/>
          <w:numId w:val="3"/>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To have a positive attitude.</w:t>
      </w:r>
    </w:p>
    <w:p w14:paraId="575CDDF2" w14:textId="762177EC" w:rsidR="00C16397" w:rsidRDefault="59F17D57" w:rsidP="055C08A0">
      <w:pPr>
        <w:pStyle w:val="ListParagraph"/>
        <w:numPr>
          <w:ilvl w:val="0"/>
          <w:numId w:val="3"/>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To share views and experiences in a constructive way.</w:t>
      </w:r>
      <w:r w:rsidR="0065437C">
        <w:br/>
      </w:r>
    </w:p>
    <w:p w14:paraId="28D69785" w14:textId="54ABC419" w:rsidR="00C16397" w:rsidRDefault="59F17D57" w:rsidP="055C08A0">
      <w:pPr>
        <w:rPr>
          <w:rFonts w:ascii="Calibri" w:eastAsia="Calibri" w:hAnsi="Calibri" w:cs="Calibri"/>
          <w:color w:val="000000" w:themeColor="text1"/>
          <w:sz w:val="22"/>
          <w:szCs w:val="22"/>
        </w:rPr>
      </w:pPr>
      <w:r w:rsidRPr="055C08A0">
        <w:rPr>
          <w:rFonts w:ascii="Calibri" w:eastAsia="Calibri" w:hAnsi="Calibri" w:cs="Calibri"/>
          <w:b/>
          <w:bCs/>
          <w:color w:val="000000" w:themeColor="text1"/>
          <w:sz w:val="22"/>
          <w:szCs w:val="22"/>
        </w:rPr>
        <w:lastRenderedPageBreak/>
        <w:t>Requirement of the role</w:t>
      </w:r>
    </w:p>
    <w:p w14:paraId="40A0D31D" w14:textId="748815CF" w:rsidR="00C16397" w:rsidRDefault="59F17D57" w:rsidP="055C08A0">
      <w:pPr>
        <w:pStyle w:val="ListParagraph"/>
        <w:numPr>
          <w:ilvl w:val="0"/>
          <w:numId w:val="2"/>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 xml:space="preserve">To attend a weekly in-person session, </w:t>
      </w:r>
      <w:proofErr w:type="gramStart"/>
      <w:r w:rsidRPr="055C08A0">
        <w:rPr>
          <w:rFonts w:ascii="Calibri" w:eastAsia="Calibri" w:hAnsi="Calibri" w:cs="Calibri"/>
          <w:color w:val="000000" w:themeColor="text1"/>
          <w:sz w:val="22"/>
          <w:szCs w:val="22"/>
        </w:rPr>
        <w:t>date</w:t>
      </w:r>
      <w:proofErr w:type="gramEnd"/>
      <w:r w:rsidRPr="055C08A0">
        <w:rPr>
          <w:rFonts w:ascii="Calibri" w:eastAsia="Calibri" w:hAnsi="Calibri" w:cs="Calibri"/>
          <w:color w:val="000000" w:themeColor="text1"/>
          <w:sz w:val="22"/>
          <w:szCs w:val="22"/>
        </w:rPr>
        <w:t xml:space="preserve"> and time: </w:t>
      </w:r>
      <w:r w:rsidRPr="055C08A0">
        <w:rPr>
          <w:rFonts w:ascii="Calibri" w:eastAsia="Calibri" w:hAnsi="Calibri" w:cs="Calibri"/>
          <w:b/>
          <w:bCs/>
          <w:color w:val="000000" w:themeColor="text1"/>
          <w:sz w:val="22"/>
          <w:szCs w:val="22"/>
        </w:rPr>
        <w:t xml:space="preserve">Every Thursday from 5-7pm </w:t>
      </w:r>
      <w:r w:rsidRPr="055C08A0">
        <w:rPr>
          <w:rFonts w:ascii="Calibri" w:eastAsia="Calibri" w:hAnsi="Calibri" w:cs="Calibri"/>
          <w:color w:val="000000" w:themeColor="text1"/>
          <w:sz w:val="22"/>
          <w:szCs w:val="22"/>
        </w:rPr>
        <w:t>(not including school holidays).</w:t>
      </w:r>
    </w:p>
    <w:p w14:paraId="270F1DD7" w14:textId="4DA07767" w:rsidR="00C16397" w:rsidRDefault="59F17D57" w:rsidP="055C08A0">
      <w:pPr>
        <w:pStyle w:val="ListParagraph"/>
        <w:numPr>
          <w:ilvl w:val="0"/>
          <w:numId w:val="2"/>
        </w:numPr>
        <w:rPr>
          <w:rFonts w:ascii="Calibri" w:eastAsia="Calibri" w:hAnsi="Calibri" w:cs="Calibri"/>
          <w:color w:val="000000" w:themeColor="text1"/>
          <w:sz w:val="22"/>
          <w:szCs w:val="22"/>
        </w:rPr>
      </w:pPr>
      <w:r w:rsidRPr="055C08A0">
        <w:rPr>
          <w:rFonts w:ascii="Calibri" w:eastAsia="Calibri" w:hAnsi="Calibri" w:cs="Calibri"/>
          <w:b/>
          <w:bCs/>
          <w:color w:val="000000" w:themeColor="text1"/>
          <w:sz w:val="22"/>
          <w:szCs w:val="22"/>
        </w:rPr>
        <w:t>To be available from 16</w:t>
      </w:r>
      <w:r w:rsidRPr="055C08A0">
        <w:rPr>
          <w:rFonts w:ascii="Calibri" w:eastAsia="Calibri" w:hAnsi="Calibri" w:cs="Calibri"/>
          <w:b/>
          <w:bCs/>
          <w:color w:val="000000" w:themeColor="text1"/>
          <w:sz w:val="22"/>
          <w:szCs w:val="22"/>
          <w:vertAlign w:val="superscript"/>
        </w:rPr>
        <w:t>th</w:t>
      </w:r>
      <w:r w:rsidRPr="055C08A0">
        <w:rPr>
          <w:rFonts w:ascii="Calibri" w:eastAsia="Calibri" w:hAnsi="Calibri" w:cs="Calibri"/>
          <w:b/>
          <w:bCs/>
          <w:color w:val="000000" w:themeColor="text1"/>
          <w:sz w:val="22"/>
          <w:szCs w:val="22"/>
        </w:rPr>
        <w:t>-18</w:t>
      </w:r>
      <w:r w:rsidRPr="055C08A0">
        <w:rPr>
          <w:rFonts w:ascii="Calibri" w:eastAsia="Calibri" w:hAnsi="Calibri" w:cs="Calibri"/>
          <w:b/>
          <w:bCs/>
          <w:color w:val="000000" w:themeColor="text1"/>
          <w:sz w:val="22"/>
          <w:szCs w:val="22"/>
          <w:vertAlign w:val="superscript"/>
        </w:rPr>
        <w:t>th</w:t>
      </w:r>
      <w:r w:rsidRPr="055C08A0">
        <w:rPr>
          <w:rFonts w:ascii="Calibri" w:eastAsia="Calibri" w:hAnsi="Calibri" w:cs="Calibri"/>
          <w:b/>
          <w:bCs/>
          <w:color w:val="000000" w:themeColor="text1"/>
          <w:sz w:val="22"/>
          <w:szCs w:val="22"/>
        </w:rPr>
        <w:t xml:space="preserve"> July 2024 </w:t>
      </w:r>
      <w:r w:rsidRPr="055C08A0">
        <w:rPr>
          <w:rFonts w:ascii="Calibri" w:eastAsia="Calibri" w:hAnsi="Calibri" w:cs="Calibri"/>
          <w:color w:val="000000" w:themeColor="text1"/>
          <w:sz w:val="22"/>
          <w:szCs w:val="22"/>
        </w:rPr>
        <w:t>for our Youth Jury.</w:t>
      </w:r>
    </w:p>
    <w:p w14:paraId="7A3312AF" w14:textId="5854AC61" w:rsidR="00C16397" w:rsidRDefault="59F17D57" w:rsidP="055C08A0">
      <w:pPr>
        <w:pStyle w:val="ListParagraph"/>
        <w:numPr>
          <w:ilvl w:val="0"/>
          <w:numId w:val="2"/>
        </w:numPr>
        <w:rPr>
          <w:rFonts w:ascii="Calibri" w:eastAsia="Calibri" w:hAnsi="Calibri" w:cs="Calibri"/>
          <w:color w:val="000000" w:themeColor="text1"/>
          <w:sz w:val="22"/>
          <w:szCs w:val="22"/>
        </w:rPr>
      </w:pPr>
      <w:r w:rsidRPr="055C08A0">
        <w:rPr>
          <w:rFonts w:ascii="Calibri" w:eastAsia="Calibri" w:hAnsi="Calibri" w:cs="Calibri"/>
          <w:b/>
          <w:bCs/>
          <w:color w:val="000000" w:themeColor="text1"/>
          <w:sz w:val="22"/>
          <w:szCs w:val="22"/>
        </w:rPr>
        <w:t>To be available on 13</w:t>
      </w:r>
      <w:r w:rsidRPr="055C08A0">
        <w:rPr>
          <w:rFonts w:ascii="Calibri" w:eastAsia="Calibri" w:hAnsi="Calibri" w:cs="Calibri"/>
          <w:b/>
          <w:bCs/>
          <w:color w:val="000000" w:themeColor="text1"/>
          <w:sz w:val="22"/>
          <w:szCs w:val="22"/>
          <w:vertAlign w:val="superscript"/>
        </w:rPr>
        <w:t>th</w:t>
      </w:r>
      <w:r w:rsidRPr="055C08A0">
        <w:rPr>
          <w:rFonts w:ascii="Calibri" w:eastAsia="Calibri" w:hAnsi="Calibri" w:cs="Calibri"/>
          <w:b/>
          <w:bCs/>
          <w:color w:val="000000" w:themeColor="text1"/>
          <w:sz w:val="22"/>
          <w:szCs w:val="22"/>
        </w:rPr>
        <w:t xml:space="preserve"> November 2024 </w:t>
      </w:r>
      <w:r w:rsidRPr="055C08A0">
        <w:rPr>
          <w:rFonts w:ascii="Calibri" w:eastAsia="Calibri" w:hAnsi="Calibri" w:cs="Calibri"/>
          <w:color w:val="000000" w:themeColor="text1"/>
          <w:sz w:val="22"/>
          <w:szCs w:val="22"/>
        </w:rPr>
        <w:t>for the Integrated Care Partnership assembly.</w:t>
      </w:r>
    </w:p>
    <w:p w14:paraId="3A3476EC" w14:textId="02BB6D0C" w:rsidR="00C16397" w:rsidRDefault="59F17D57" w:rsidP="055C08A0">
      <w:pPr>
        <w:pStyle w:val="ListParagraph"/>
        <w:numPr>
          <w:ilvl w:val="0"/>
          <w:numId w:val="2"/>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To complete an hour of independent work per week.</w:t>
      </w:r>
    </w:p>
    <w:p w14:paraId="0E17BCC1" w14:textId="48B6D17F" w:rsidR="00C16397" w:rsidRDefault="59F17D57" w:rsidP="055C08A0">
      <w:pPr>
        <w:pStyle w:val="ListParagraph"/>
        <w:numPr>
          <w:ilvl w:val="0"/>
          <w:numId w:val="2"/>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Commitment to the role and to attending sessions when required.</w:t>
      </w:r>
    </w:p>
    <w:p w14:paraId="422C47DC" w14:textId="1A62939C" w:rsidR="00C16397" w:rsidRDefault="59F17D57" w:rsidP="055C08A0">
      <w:pPr>
        <w:pStyle w:val="ListParagraph"/>
        <w:numPr>
          <w:ilvl w:val="0"/>
          <w:numId w:val="2"/>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Commitment to continued learning and development.</w:t>
      </w:r>
    </w:p>
    <w:p w14:paraId="362476B5" w14:textId="3DBAA4FC" w:rsidR="00C16397" w:rsidRDefault="59F17D57" w:rsidP="055C08A0">
      <w:pPr>
        <w:pStyle w:val="ListParagraph"/>
        <w:numPr>
          <w:ilvl w:val="0"/>
          <w:numId w:val="2"/>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Commitment to equality and diversity.</w:t>
      </w:r>
    </w:p>
    <w:p w14:paraId="649549E9" w14:textId="0E57FA54" w:rsidR="00C16397" w:rsidRDefault="59F17D57" w:rsidP="055C08A0">
      <w:pPr>
        <w:pStyle w:val="ListParagraph"/>
        <w:numPr>
          <w:ilvl w:val="0"/>
          <w:numId w:val="2"/>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Commitment to complete any tasks set.</w:t>
      </w:r>
      <w:r w:rsidR="0065437C">
        <w:br/>
      </w:r>
    </w:p>
    <w:p w14:paraId="7AC7EEFB" w14:textId="35CF9C15" w:rsidR="00C16397" w:rsidRDefault="59F17D57" w:rsidP="055C08A0">
      <w:pPr>
        <w:rPr>
          <w:rFonts w:ascii="Calibri" w:eastAsia="Calibri" w:hAnsi="Calibri" w:cs="Calibri"/>
          <w:color w:val="000000" w:themeColor="text1"/>
          <w:sz w:val="22"/>
          <w:szCs w:val="22"/>
        </w:rPr>
      </w:pPr>
      <w:r w:rsidRPr="055C08A0">
        <w:rPr>
          <w:rFonts w:ascii="Calibri" w:eastAsia="Calibri" w:hAnsi="Calibri" w:cs="Calibri"/>
          <w:b/>
          <w:bCs/>
          <w:color w:val="000000" w:themeColor="text1"/>
          <w:sz w:val="22"/>
          <w:szCs w:val="22"/>
        </w:rPr>
        <w:t xml:space="preserve">Main duties and responsibilities </w:t>
      </w:r>
    </w:p>
    <w:p w14:paraId="6F9C7D73" w14:textId="4270778B" w:rsidR="00C16397" w:rsidRDefault="59F17D57" w:rsidP="055C08A0">
      <w:pPr>
        <w:pStyle w:val="ListParagraph"/>
        <w:numPr>
          <w:ilvl w:val="0"/>
          <w:numId w:val="2"/>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Input on creative development of new projects.</w:t>
      </w:r>
    </w:p>
    <w:p w14:paraId="7363DCB5" w14:textId="50F5761D" w:rsidR="00C16397" w:rsidRDefault="59F17D57" w:rsidP="055C08A0">
      <w:pPr>
        <w:pStyle w:val="ListParagraph"/>
        <w:numPr>
          <w:ilvl w:val="0"/>
          <w:numId w:val="2"/>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To communicate with team members by responding to emails or text messages in a timely manner.</w:t>
      </w:r>
    </w:p>
    <w:p w14:paraId="186A7EEF" w14:textId="058FB1E5" w:rsidR="00C16397" w:rsidRDefault="59F17D57" w:rsidP="055C08A0">
      <w:pPr>
        <w:pStyle w:val="ListParagraph"/>
        <w:numPr>
          <w:ilvl w:val="0"/>
          <w:numId w:val="2"/>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To take responsibility for registering with Uniworkforce, checking documents thoroughly, following instructions and providing specific documentation for Right to Work checks, including bank details.</w:t>
      </w:r>
    </w:p>
    <w:p w14:paraId="18DADEAD" w14:textId="5949F25F" w:rsidR="00C16397" w:rsidRDefault="59F17D57" w:rsidP="055C08A0">
      <w:pPr>
        <w:pStyle w:val="ListParagraph"/>
        <w:numPr>
          <w:ilvl w:val="0"/>
          <w:numId w:val="2"/>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To ensure that independent work is completed and uploaded to the Teams site by agreed dates.</w:t>
      </w:r>
      <w:r w:rsidR="0065437C">
        <w:br/>
      </w:r>
    </w:p>
    <w:p w14:paraId="59525223" w14:textId="4639C362" w:rsidR="00C16397" w:rsidRDefault="59F17D57" w:rsidP="055C08A0">
      <w:pPr>
        <w:rPr>
          <w:rFonts w:ascii="Calibri" w:eastAsia="Calibri" w:hAnsi="Calibri" w:cs="Calibri"/>
          <w:color w:val="000000" w:themeColor="text1"/>
          <w:sz w:val="22"/>
          <w:szCs w:val="22"/>
        </w:rPr>
      </w:pPr>
      <w:r w:rsidRPr="055C08A0">
        <w:rPr>
          <w:rFonts w:ascii="Calibri" w:eastAsia="Calibri" w:hAnsi="Calibri" w:cs="Calibri"/>
          <w:b/>
          <w:bCs/>
          <w:color w:val="000000" w:themeColor="text1"/>
          <w:sz w:val="22"/>
          <w:szCs w:val="22"/>
        </w:rPr>
        <w:t>Key Skills</w:t>
      </w:r>
    </w:p>
    <w:p w14:paraId="0D5C6D2C" w14:textId="648A63D7" w:rsidR="00C16397" w:rsidRDefault="59F17D57" w:rsidP="055C08A0">
      <w:pPr>
        <w:pStyle w:val="ListParagraph"/>
        <w:numPr>
          <w:ilvl w:val="0"/>
          <w:numId w:val="1"/>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Basic literacy and IT skills.</w:t>
      </w:r>
    </w:p>
    <w:p w14:paraId="7575BD23" w14:textId="4B9F15A5" w:rsidR="00C16397" w:rsidRDefault="59F17D57" w:rsidP="055C08A0">
      <w:pPr>
        <w:pStyle w:val="ListParagraph"/>
        <w:numPr>
          <w:ilvl w:val="0"/>
          <w:numId w:val="1"/>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Active participation both individually and as part of a team.</w:t>
      </w:r>
    </w:p>
    <w:p w14:paraId="35FEF430" w14:textId="3224EFCA" w:rsidR="00C16397" w:rsidRDefault="59F17D57" w:rsidP="055C08A0">
      <w:pPr>
        <w:pStyle w:val="ListParagraph"/>
        <w:numPr>
          <w:ilvl w:val="0"/>
          <w:numId w:val="1"/>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A positive outlook.</w:t>
      </w:r>
    </w:p>
    <w:p w14:paraId="7A56B894" w14:textId="0FA809AF" w:rsidR="00C16397" w:rsidRDefault="59F17D57" w:rsidP="055C08A0">
      <w:pPr>
        <w:pStyle w:val="ListParagraph"/>
        <w:numPr>
          <w:ilvl w:val="0"/>
          <w:numId w:val="1"/>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Effective verbal and listening communication skills.</w:t>
      </w:r>
    </w:p>
    <w:p w14:paraId="11D50A65" w14:textId="67B65412" w:rsidR="00C16397" w:rsidRDefault="59F17D57" w:rsidP="055C08A0">
      <w:pPr>
        <w:pStyle w:val="ListParagraph"/>
        <w:numPr>
          <w:ilvl w:val="0"/>
          <w:numId w:val="1"/>
        </w:numPr>
        <w:rPr>
          <w:rFonts w:ascii="Calibri" w:eastAsia="Calibri" w:hAnsi="Calibri" w:cs="Calibri"/>
          <w:color w:val="000000" w:themeColor="text1"/>
          <w:sz w:val="22"/>
          <w:szCs w:val="22"/>
        </w:rPr>
      </w:pPr>
      <w:r w:rsidRPr="055C08A0">
        <w:rPr>
          <w:rFonts w:ascii="Calibri" w:eastAsia="Calibri" w:hAnsi="Calibri" w:cs="Calibri"/>
          <w:color w:val="000000" w:themeColor="text1"/>
          <w:sz w:val="22"/>
          <w:szCs w:val="22"/>
        </w:rPr>
        <w:t>Able to maintain confidentiality.</w:t>
      </w:r>
    </w:p>
    <w:p w14:paraId="5344E1FB" w14:textId="7A533D71" w:rsidR="00C16397" w:rsidRDefault="00C16397" w:rsidP="055C08A0">
      <w:pPr>
        <w:rPr>
          <w:rFonts w:ascii="Calibri" w:eastAsia="Calibri" w:hAnsi="Calibri" w:cs="Calibri"/>
          <w:color w:val="000000" w:themeColor="text1"/>
          <w:sz w:val="20"/>
          <w:szCs w:val="20"/>
        </w:rPr>
      </w:pPr>
    </w:p>
    <w:p w14:paraId="21EC775F" w14:textId="01EB75FD" w:rsidR="00C16397" w:rsidRDefault="00C16397" w:rsidP="055C08A0">
      <w:pPr>
        <w:rPr>
          <w:rFonts w:ascii="Calibri" w:eastAsia="Calibri" w:hAnsi="Calibri" w:cs="Calibri"/>
          <w:color w:val="000000" w:themeColor="text1"/>
          <w:sz w:val="20"/>
          <w:szCs w:val="20"/>
        </w:rPr>
      </w:pPr>
    </w:p>
    <w:p w14:paraId="2C078E63" w14:textId="7975E8CD" w:rsidR="00C16397" w:rsidRDefault="00C16397" w:rsidP="055C08A0"/>
    <w:sectPr w:rsidR="00C163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D2ED" w14:textId="77777777" w:rsidR="00FB1CCF" w:rsidRDefault="00FB1CCF" w:rsidP="00FB1CCF">
      <w:pPr>
        <w:spacing w:after="0" w:line="240" w:lineRule="auto"/>
      </w:pPr>
      <w:r>
        <w:separator/>
      </w:r>
    </w:p>
  </w:endnote>
  <w:endnote w:type="continuationSeparator" w:id="0">
    <w:p w14:paraId="24362B4A" w14:textId="77777777" w:rsidR="00FB1CCF" w:rsidRDefault="00FB1CCF" w:rsidP="00FB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966025"/>
      <w:docPartObj>
        <w:docPartGallery w:val="Page Numbers (Bottom of Page)"/>
        <w:docPartUnique/>
      </w:docPartObj>
    </w:sdtPr>
    <w:sdtEndPr>
      <w:rPr>
        <w:noProof/>
      </w:rPr>
    </w:sdtEndPr>
    <w:sdtContent>
      <w:p w14:paraId="78E0B5FA" w14:textId="66A69264" w:rsidR="00FB1CCF" w:rsidRDefault="00FB1C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2EF983" w14:textId="77777777" w:rsidR="00FB1CCF" w:rsidRDefault="00FB1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BDB8" w14:textId="77777777" w:rsidR="00FB1CCF" w:rsidRDefault="00FB1CCF" w:rsidP="00FB1CCF">
      <w:pPr>
        <w:spacing w:after="0" w:line="240" w:lineRule="auto"/>
      </w:pPr>
      <w:r>
        <w:separator/>
      </w:r>
    </w:p>
  </w:footnote>
  <w:footnote w:type="continuationSeparator" w:id="0">
    <w:p w14:paraId="38A1A14F" w14:textId="77777777" w:rsidR="00FB1CCF" w:rsidRDefault="00FB1CCF" w:rsidP="00FB1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8C543"/>
    <w:multiLevelType w:val="hybridMultilevel"/>
    <w:tmpl w:val="29F29978"/>
    <w:lvl w:ilvl="0" w:tplc="1F8CBE26">
      <w:start w:val="1"/>
      <w:numFmt w:val="bullet"/>
      <w:lvlText w:val=""/>
      <w:lvlJc w:val="left"/>
      <w:pPr>
        <w:ind w:left="720" w:hanging="360"/>
      </w:pPr>
      <w:rPr>
        <w:rFonts w:ascii="Symbol" w:hAnsi="Symbol" w:hint="default"/>
      </w:rPr>
    </w:lvl>
    <w:lvl w:ilvl="1" w:tplc="4050A970">
      <w:start w:val="1"/>
      <w:numFmt w:val="bullet"/>
      <w:lvlText w:val="o"/>
      <w:lvlJc w:val="left"/>
      <w:pPr>
        <w:ind w:left="1440" w:hanging="360"/>
      </w:pPr>
      <w:rPr>
        <w:rFonts w:ascii="Courier New" w:hAnsi="Courier New" w:hint="default"/>
      </w:rPr>
    </w:lvl>
    <w:lvl w:ilvl="2" w:tplc="C140257E">
      <w:start w:val="1"/>
      <w:numFmt w:val="bullet"/>
      <w:lvlText w:val=""/>
      <w:lvlJc w:val="left"/>
      <w:pPr>
        <w:ind w:left="2160" w:hanging="360"/>
      </w:pPr>
      <w:rPr>
        <w:rFonts w:ascii="Wingdings" w:hAnsi="Wingdings" w:hint="default"/>
      </w:rPr>
    </w:lvl>
    <w:lvl w:ilvl="3" w:tplc="B504F6FC">
      <w:start w:val="1"/>
      <w:numFmt w:val="bullet"/>
      <w:lvlText w:val=""/>
      <w:lvlJc w:val="left"/>
      <w:pPr>
        <w:ind w:left="2880" w:hanging="360"/>
      </w:pPr>
      <w:rPr>
        <w:rFonts w:ascii="Symbol" w:hAnsi="Symbol" w:hint="default"/>
      </w:rPr>
    </w:lvl>
    <w:lvl w:ilvl="4" w:tplc="CF52312C">
      <w:start w:val="1"/>
      <w:numFmt w:val="bullet"/>
      <w:lvlText w:val="o"/>
      <w:lvlJc w:val="left"/>
      <w:pPr>
        <w:ind w:left="3600" w:hanging="360"/>
      </w:pPr>
      <w:rPr>
        <w:rFonts w:ascii="Courier New" w:hAnsi="Courier New" w:hint="default"/>
      </w:rPr>
    </w:lvl>
    <w:lvl w:ilvl="5" w:tplc="DC5AF780">
      <w:start w:val="1"/>
      <w:numFmt w:val="bullet"/>
      <w:lvlText w:val=""/>
      <w:lvlJc w:val="left"/>
      <w:pPr>
        <w:ind w:left="4320" w:hanging="360"/>
      </w:pPr>
      <w:rPr>
        <w:rFonts w:ascii="Wingdings" w:hAnsi="Wingdings" w:hint="default"/>
      </w:rPr>
    </w:lvl>
    <w:lvl w:ilvl="6" w:tplc="819A83B2">
      <w:start w:val="1"/>
      <w:numFmt w:val="bullet"/>
      <w:lvlText w:val=""/>
      <w:lvlJc w:val="left"/>
      <w:pPr>
        <w:ind w:left="5040" w:hanging="360"/>
      </w:pPr>
      <w:rPr>
        <w:rFonts w:ascii="Symbol" w:hAnsi="Symbol" w:hint="default"/>
      </w:rPr>
    </w:lvl>
    <w:lvl w:ilvl="7" w:tplc="BE52E52E">
      <w:start w:val="1"/>
      <w:numFmt w:val="bullet"/>
      <w:lvlText w:val="o"/>
      <w:lvlJc w:val="left"/>
      <w:pPr>
        <w:ind w:left="5760" w:hanging="360"/>
      </w:pPr>
      <w:rPr>
        <w:rFonts w:ascii="Courier New" w:hAnsi="Courier New" w:hint="default"/>
      </w:rPr>
    </w:lvl>
    <w:lvl w:ilvl="8" w:tplc="AA9473D2">
      <w:start w:val="1"/>
      <w:numFmt w:val="bullet"/>
      <w:lvlText w:val=""/>
      <w:lvlJc w:val="left"/>
      <w:pPr>
        <w:ind w:left="6480" w:hanging="360"/>
      </w:pPr>
      <w:rPr>
        <w:rFonts w:ascii="Wingdings" w:hAnsi="Wingdings" w:hint="default"/>
      </w:rPr>
    </w:lvl>
  </w:abstractNum>
  <w:abstractNum w:abstractNumId="1" w15:restartNumberingAfterBreak="0">
    <w:nsid w:val="628A7C4C"/>
    <w:multiLevelType w:val="hybridMultilevel"/>
    <w:tmpl w:val="4D88DE4C"/>
    <w:lvl w:ilvl="0" w:tplc="AC26ABDE">
      <w:start w:val="1"/>
      <w:numFmt w:val="bullet"/>
      <w:lvlText w:val=""/>
      <w:lvlJc w:val="left"/>
      <w:pPr>
        <w:ind w:left="720" w:hanging="360"/>
      </w:pPr>
      <w:rPr>
        <w:rFonts w:ascii="Symbol" w:hAnsi="Symbol" w:hint="default"/>
      </w:rPr>
    </w:lvl>
    <w:lvl w:ilvl="1" w:tplc="FDD4419A">
      <w:start w:val="1"/>
      <w:numFmt w:val="bullet"/>
      <w:lvlText w:val="o"/>
      <w:lvlJc w:val="left"/>
      <w:pPr>
        <w:ind w:left="1440" w:hanging="360"/>
      </w:pPr>
      <w:rPr>
        <w:rFonts w:ascii="Courier New" w:hAnsi="Courier New" w:hint="default"/>
      </w:rPr>
    </w:lvl>
    <w:lvl w:ilvl="2" w:tplc="3E1AF95E">
      <w:start w:val="1"/>
      <w:numFmt w:val="bullet"/>
      <w:lvlText w:val=""/>
      <w:lvlJc w:val="left"/>
      <w:pPr>
        <w:ind w:left="2160" w:hanging="360"/>
      </w:pPr>
      <w:rPr>
        <w:rFonts w:ascii="Wingdings" w:hAnsi="Wingdings" w:hint="default"/>
      </w:rPr>
    </w:lvl>
    <w:lvl w:ilvl="3" w:tplc="17488C4A">
      <w:start w:val="1"/>
      <w:numFmt w:val="bullet"/>
      <w:lvlText w:val=""/>
      <w:lvlJc w:val="left"/>
      <w:pPr>
        <w:ind w:left="2880" w:hanging="360"/>
      </w:pPr>
      <w:rPr>
        <w:rFonts w:ascii="Symbol" w:hAnsi="Symbol" w:hint="default"/>
      </w:rPr>
    </w:lvl>
    <w:lvl w:ilvl="4" w:tplc="6A2A6716">
      <w:start w:val="1"/>
      <w:numFmt w:val="bullet"/>
      <w:lvlText w:val="o"/>
      <w:lvlJc w:val="left"/>
      <w:pPr>
        <w:ind w:left="3600" w:hanging="360"/>
      </w:pPr>
      <w:rPr>
        <w:rFonts w:ascii="Courier New" w:hAnsi="Courier New" w:hint="default"/>
      </w:rPr>
    </w:lvl>
    <w:lvl w:ilvl="5" w:tplc="14A43F02">
      <w:start w:val="1"/>
      <w:numFmt w:val="bullet"/>
      <w:lvlText w:val=""/>
      <w:lvlJc w:val="left"/>
      <w:pPr>
        <w:ind w:left="4320" w:hanging="360"/>
      </w:pPr>
      <w:rPr>
        <w:rFonts w:ascii="Wingdings" w:hAnsi="Wingdings" w:hint="default"/>
      </w:rPr>
    </w:lvl>
    <w:lvl w:ilvl="6" w:tplc="83BC468C">
      <w:start w:val="1"/>
      <w:numFmt w:val="bullet"/>
      <w:lvlText w:val=""/>
      <w:lvlJc w:val="left"/>
      <w:pPr>
        <w:ind w:left="5040" w:hanging="360"/>
      </w:pPr>
      <w:rPr>
        <w:rFonts w:ascii="Symbol" w:hAnsi="Symbol" w:hint="default"/>
      </w:rPr>
    </w:lvl>
    <w:lvl w:ilvl="7" w:tplc="BD0C1D2C">
      <w:start w:val="1"/>
      <w:numFmt w:val="bullet"/>
      <w:lvlText w:val="o"/>
      <w:lvlJc w:val="left"/>
      <w:pPr>
        <w:ind w:left="5760" w:hanging="360"/>
      </w:pPr>
      <w:rPr>
        <w:rFonts w:ascii="Courier New" w:hAnsi="Courier New" w:hint="default"/>
      </w:rPr>
    </w:lvl>
    <w:lvl w:ilvl="8" w:tplc="86CA83D8">
      <w:start w:val="1"/>
      <w:numFmt w:val="bullet"/>
      <w:lvlText w:val=""/>
      <w:lvlJc w:val="left"/>
      <w:pPr>
        <w:ind w:left="6480" w:hanging="360"/>
      </w:pPr>
      <w:rPr>
        <w:rFonts w:ascii="Wingdings" w:hAnsi="Wingdings" w:hint="default"/>
      </w:rPr>
    </w:lvl>
  </w:abstractNum>
  <w:abstractNum w:abstractNumId="2" w15:restartNumberingAfterBreak="0">
    <w:nsid w:val="7FCAAC28"/>
    <w:multiLevelType w:val="hybridMultilevel"/>
    <w:tmpl w:val="B4A0E9F2"/>
    <w:lvl w:ilvl="0" w:tplc="8196DC34">
      <w:start w:val="1"/>
      <w:numFmt w:val="bullet"/>
      <w:lvlText w:val=""/>
      <w:lvlJc w:val="left"/>
      <w:pPr>
        <w:ind w:left="720" w:hanging="360"/>
      </w:pPr>
      <w:rPr>
        <w:rFonts w:ascii="Symbol" w:hAnsi="Symbol" w:hint="default"/>
      </w:rPr>
    </w:lvl>
    <w:lvl w:ilvl="1" w:tplc="79E22DEA">
      <w:start w:val="1"/>
      <w:numFmt w:val="bullet"/>
      <w:lvlText w:val="o"/>
      <w:lvlJc w:val="left"/>
      <w:pPr>
        <w:ind w:left="1440" w:hanging="360"/>
      </w:pPr>
      <w:rPr>
        <w:rFonts w:ascii="Courier New" w:hAnsi="Courier New" w:hint="default"/>
      </w:rPr>
    </w:lvl>
    <w:lvl w:ilvl="2" w:tplc="DE7A84EA">
      <w:start w:val="1"/>
      <w:numFmt w:val="bullet"/>
      <w:lvlText w:val=""/>
      <w:lvlJc w:val="left"/>
      <w:pPr>
        <w:ind w:left="2160" w:hanging="360"/>
      </w:pPr>
      <w:rPr>
        <w:rFonts w:ascii="Wingdings" w:hAnsi="Wingdings" w:hint="default"/>
      </w:rPr>
    </w:lvl>
    <w:lvl w:ilvl="3" w:tplc="83B8D010">
      <w:start w:val="1"/>
      <w:numFmt w:val="bullet"/>
      <w:lvlText w:val=""/>
      <w:lvlJc w:val="left"/>
      <w:pPr>
        <w:ind w:left="2880" w:hanging="360"/>
      </w:pPr>
      <w:rPr>
        <w:rFonts w:ascii="Symbol" w:hAnsi="Symbol" w:hint="default"/>
      </w:rPr>
    </w:lvl>
    <w:lvl w:ilvl="4" w:tplc="9A66AA34">
      <w:start w:val="1"/>
      <w:numFmt w:val="bullet"/>
      <w:lvlText w:val="o"/>
      <w:lvlJc w:val="left"/>
      <w:pPr>
        <w:ind w:left="3600" w:hanging="360"/>
      </w:pPr>
      <w:rPr>
        <w:rFonts w:ascii="Courier New" w:hAnsi="Courier New" w:hint="default"/>
      </w:rPr>
    </w:lvl>
    <w:lvl w:ilvl="5" w:tplc="00A86D52">
      <w:start w:val="1"/>
      <w:numFmt w:val="bullet"/>
      <w:lvlText w:val=""/>
      <w:lvlJc w:val="left"/>
      <w:pPr>
        <w:ind w:left="4320" w:hanging="360"/>
      </w:pPr>
      <w:rPr>
        <w:rFonts w:ascii="Wingdings" w:hAnsi="Wingdings" w:hint="default"/>
      </w:rPr>
    </w:lvl>
    <w:lvl w:ilvl="6" w:tplc="80A60618">
      <w:start w:val="1"/>
      <w:numFmt w:val="bullet"/>
      <w:lvlText w:val=""/>
      <w:lvlJc w:val="left"/>
      <w:pPr>
        <w:ind w:left="5040" w:hanging="360"/>
      </w:pPr>
      <w:rPr>
        <w:rFonts w:ascii="Symbol" w:hAnsi="Symbol" w:hint="default"/>
      </w:rPr>
    </w:lvl>
    <w:lvl w:ilvl="7" w:tplc="0D24A416">
      <w:start w:val="1"/>
      <w:numFmt w:val="bullet"/>
      <w:lvlText w:val="o"/>
      <w:lvlJc w:val="left"/>
      <w:pPr>
        <w:ind w:left="5760" w:hanging="360"/>
      </w:pPr>
      <w:rPr>
        <w:rFonts w:ascii="Courier New" w:hAnsi="Courier New" w:hint="default"/>
      </w:rPr>
    </w:lvl>
    <w:lvl w:ilvl="8" w:tplc="5FD2796E">
      <w:start w:val="1"/>
      <w:numFmt w:val="bullet"/>
      <w:lvlText w:val=""/>
      <w:lvlJc w:val="left"/>
      <w:pPr>
        <w:ind w:left="6480" w:hanging="360"/>
      </w:pPr>
      <w:rPr>
        <w:rFonts w:ascii="Wingdings" w:hAnsi="Wingdings" w:hint="default"/>
      </w:rPr>
    </w:lvl>
  </w:abstractNum>
  <w:num w:numId="1" w16cid:durableId="425538831">
    <w:abstractNumId w:val="2"/>
  </w:num>
  <w:num w:numId="2" w16cid:durableId="2080666334">
    <w:abstractNumId w:val="0"/>
  </w:num>
  <w:num w:numId="3" w16cid:durableId="94800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DC5DE7"/>
    <w:rsid w:val="00C16397"/>
    <w:rsid w:val="00FB1CCF"/>
    <w:rsid w:val="055C08A0"/>
    <w:rsid w:val="18DC5DE7"/>
    <w:rsid w:val="47A60B25"/>
    <w:rsid w:val="59F1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5DE7"/>
  <w15:chartTrackingRefBased/>
  <w15:docId w15:val="{ED6C9A44-176A-4D1F-ADB0-7EDD7257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B1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CCF"/>
  </w:style>
  <w:style w:type="paragraph" w:styleId="Footer">
    <w:name w:val="footer"/>
    <w:basedOn w:val="Normal"/>
    <w:link w:val="FooterChar"/>
    <w:uiPriority w:val="99"/>
    <w:unhideWhenUsed/>
    <w:rsid w:val="00FB1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leonard@soton.ac.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Leonard</dc:creator>
  <cp:keywords/>
  <dc:description/>
  <cp:lastModifiedBy>Naomi Leonard</cp:lastModifiedBy>
  <cp:revision>3</cp:revision>
  <dcterms:created xsi:type="dcterms:W3CDTF">2024-03-11T13:35:00Z</dcterms:created>
  <dcterms:modified xsi:type="dcterms:W3CDTF">2024-03-11T13:38:00Z</dcterms:modified>
</cp:coreProperties>
</file>